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F22" w:rsidRDefault="000F0AE1" w:rsidP="000E55A1">
      <w:pPr>
        <w:pStyle w:val="Nzov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760720" cy="464340"/>
            <wp:effectExtent l="0" t="0" r="0" b="0"/>
            <wp:docPr id="3" name="Obrázok 3" descr="C:\Users\zaneta.rosova\AppData\Local\Microsoft\Windows\Temporary Internet Files\Content.Outlook\OZ2KEC68\hlavicka_A4 na vysku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neta.rosova\AppData\Local\Microsoft\Windows\Temporary Internet Files\Content.Outlook\OZ2KEC68\hlavicka_A4 na vysku kopi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F22" w:rsidRDefault="00B34F22" w:rsidP="000E55A1">
      <w:pPr>
        <w:pStyle w:val="Nzov"/>
        <w:rPr>
          <w:sz w:val="24"/>
        </w:rPr>
      </w:pPr>
    </w:p>
    <w:p w:rsidR="00991D72" w:rsidRPr="000B64FA" w:rsidRDefault="00991D72" w:rsidP="00B75DF7">
      <w:pPr>
        <w:jc w:val="both"/>
        <w:rPr>
          <w:rFonts w:ascii="Arial Narrow" w:hAnsi="Arial Narrow"/>
          <w:b/>
        </w:rPr>
      </w:pPr>
      <w:r w:rsidRPr="000B64FA">
        <w:rPr>
          <w:rFonts w:ascii="Arial Narrow" w:hAnsi="Arial Narrow"/>
          <w:b/>
        </w:rPr>
        <w:t>Kompostujeme v Zemianskej Olči!</w:t>
      </w:r>
    </w:p>
    <w:p w:rsidR="00991D72" w:rsidRDefault="00991D72" w:rsidP="00B75DF7">
      <w:pPr>
        <w:jc w:val="both"/>
        <w:rPr>
          <w:rFonts w:ascii="Arial Narrow" w:hAnsi="Arial Narrow"/>
        </w:rPr>
      </w:pPr>
    </w:p>
    <w:p w:rsidR="00991D72" w:rsidRDefault="00D61C8E" w:rsidP="00B75DF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Obec Zemianska Olča realizuje</w:t>
      </w:r>
      <w:r w:rsidR="000B64FA">
        <w:rPr>
          <w:rFonts w:ascii="Arial Narrow" w:hAnsi="Arial Narrow"/>
        </w:rPr>
        <w:t xml:space="preserve"> od </w:t>
      </w:r>
      <w:r>
        <w:rPr>
          <w:rFonts w:ascii="Arial Narrow" w:hAnsi="Arial Narrow"/>
        </w:rPr>
        <w:t xml:space="preserve"> </w:t>
      </w:r>
      <w:r w:rsidR="000B64FA">
        <w:rPr>
          <w:rFonts w:ascii="Arial Narrow" w:hAnsi="Arial Narrow"/>
        </w:rPr>
        <w:t xml:space="preserve">septembra 2018 </w:t>
      </w:r>
      <w:r>
        <w:rPr>
          <w:rFonts w:ascii="Arial Narrow" w:hAnsi="Arial Narrow"/>
        </w:rPr>
        <w:t xml:space="preserve">projekt s názvom „KOMPOSTUJEME V ZEMIANSKEJ OLČI“, kód projektu ITMS2014+: </w:t>
      </w:r>
      <w:r>
        <w:rPr>
          <w:rFonts w:ascii="Arial Narrow" w:hAnsi="Arial Narrow"/>
          <w:sz w:val="20"/>
          <w:szCs w:val="20"/>
        </w:rPr>
        <w:t xml:space="preserve">310011L522, </w:t>
      </w:r>
      <w:r>
        <w:rPr>
          <w:rFonts w:ascii="Arial Narrow" w:hAnsi="Arial Narrow"/>
        </w:rPr>
        <w:t xml:space="preserve">podporený Kohéznym fondom Európskej únie v rámci Operačného programu KVALITA ŽIVOTNĚHO PROSTREDIA, </w:t>
      </w:r>
      <w:r w:rsidR="000B64FA" w:rsidRPr="000B64FA">
        <w:rPr>
          <w:rFonts w:ascii="Arial Narrow" w:hAnsi="Arial Narrow"/>
        </w:rPr>
        <w:t>23. V</w:t>
      </w:r>
      <w:r w:rsidR="000B64FA">
        <w:rPr>
          <w:rFonts w:ascii="Arial Narrow" w:hAnsi="Arial Narrow"/>
        </w:rPr>
        <w:t xml:space="preserve">ýzvy na predkladanie Žiadostí o nenávratný finančný príspevok </w:t>
      </w:r>
      <w:r w:rsidR="000B64FA" w:rsidRPr="000B64FA">
        <w:rPr>
          <w:rFonts w:ascii="Arial Narrow" w:hAnsi="Arial Narrow"/>
        </w:rPr>
        <w:t>zameran</w:t>
      </w:r>
      <w:r w:rsidR="000B64FA">
        <w:rPr>
          <w:rFonts w:ascii="Arial Narrow" w:hAnsi="Arial Narrow"/>
        </w:rPr>
        <w:t xml:space="preserve">ej </w:t>
      </w:r>
      <w:r w:rsidR="000B64FA" w:rsidRPr="000B64FA">
        <w:rPr>
          <w:rFonts w:ascii="Arial Narrow" w:hAnsi="Arial Narrow"/>
        </w:rPr>
        <w:t>na podporu predchádzania vzniku biologicky rozložiteľných komunálnych odpadov</w:t>
      </w:r>
      <w:r w:rsidR="000B64FA">
        <w:rPr>
          <w:rFonts w:ascii="Arial Narrow" w:hAnsi="Arial Narrow"/>
        </w:rPr>
        <w:t xml:space="preserve"> v </w:t>
      </w:r>
      <w:r w:rsidR="00BF460D">
        <w:rPr>
          <w:rFonts w:ascii="Arial Narrow" w:hAnsi="Arial Narrow"/>
        </w:rPr>
        <w:t>celkovej hodnote 136 871,25</w:t>
      </w:r>
      <w:r w:rsidR="000B64FA">
        <w:rPr>
          <w:rFonts w:ascii="Arial Narrow" w:hAnsi="Arial Narrow"/>
        </w:rPr>
        <w:t xml:space="preserve"> EUR.</w:t>
      </w:r>
    </w:p>
    <w:p w:rsidR="000B64FA" w:rsidRDefault="000B64FA" w:rsidP="00B75DF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Cieľom opatrenia je „</w:t>
      </w:r>
      <w:r w:rsidRPr="000B64FA">
        <w:rPr>
          <w:rFonts w:ascii="Arial Narrow" w:hAnsi="Arial Narrow"/>
        </w:rPr>
        <w:t>Zvýšenie miery zhodnocovania odpadov so zameraním na ich prípravu na opätovné použitie a recykláciu a</w:t>
      </w:r>
      <w:r>
        <w:rPr>
          <w:rFonts w:ascii="Arial Narrow" w:hAnsi="Arial Narrow"/>
        </w:rPr>
        <w:t> </w:t>
      </w:r>
      <w:r w:rsidRPr="000B64FA">
        <w:rPr>
          <w:rFonts w:ascii="Arial Narrow" w:hAnsi="Arial Narrow"/>
        </w:rPr>
        <w:t>podpora</w:t>
      </w:r>
      <w:r>
        <w:rPr>
          <w:rFonts w:ascii="Arial Narrow" w:hAnsi="Arial Narrow"/>
        </w:rPr>
        <w:t xml:space="preserve"> </w:t>
      </w:r>
      <w:r w:rsidRPr="000B64FA">
        <w:rPr>
          <w:rFonts w:ascii="Arial Narrow" w:hAnsi="Arial Narrow"/>
        </w:rPr>
        <w:t>predchádzania vzniku odpadov</w:t>
      </w:r>
      <w:r>
        <w:rPr>
          <w:rFonts w:ascii="Arial Narrow" w:hAnsi="Arial Narrow"/>
        </w:rPr>
        <w:t>“</w:t>
      </w:r>
    </w:p>
    <w:p w:rsidR="000B64FA" w:rsidRDefault="00B75DF7" w:rsidP="00B75DF7">
      <w:pPr>
        <w:jc w:val="both"/>
        <w:rPr>
          <w:rFonts w:ascii="Arial Narrow" w:hAnsi="Arial Narrow"/>
        </w:rPr>
      </w:pPr>
      <w:r w:rsidRPr="00B75DF7">
        <w:rPr>
          <w:rFonts w:ascii="Arial Narrow" w:hAnsi="Arial Narrow"/>
        </w:rPr>
        <w:t>Hlavným cieľom projektu je zabezpečiť kompostovanie v domácnostiach v obci Ze</w:t>
      </w:r>
      <w:bookmarkStart w:id="0" w:name="_GoBack"/>
      <w:bookmarkEnd w:id="0"/>
      <w:r w:rsidRPr="00B75DF7">
        <w:rPr>
          <w:rFonts w:ascii="Arial Narrow" w:hAnsi="Arial Narrow"/>
        </w:rPr>
        <w:t>mianska Olča s cieľom znížiť objem komunálneho odpadu, zvýšiť</w:t>
      </w:r>
      <w:r w:rsidR="00565FE4">
        <w:rPr>
          <w:rFonts w:ascii="Arial Narrow" w:hAnsi="Arial Narrow"/>
        </w:rPr>
        <w:t xml:space="preserve"> </w:t>
      </w:r>
      <w:r w:rsidRPr="00B75DF7">
        <w:rPr>
          <w:rFonts w:ascii="Arial Narrow" w:hAnsi="Arial Narrow"/>
        </w:rPr>
        <w:t>mieru zhodnocovania odpadov so zameraním na ich prípravu na opätovné použitie a recykláciu a podporiť predchádzanie vzniku odpadov. Každý obyvateľ</w:t>
      </w:r>
      <w:r w:rsidR="00565FE4">
        <w:rPr>
          <w:rFonts w:ascii="Arial Narrow" w:hAnsi="Arial Narrow"/>
        </w:rPr>
        <w:t xml:space="preserve"> </w:t>
      </w:r>
      <w:r w:rsidRPr="00B75DF7">
        <w:rPr>
          <w:rFonts w:ascii="Arial Narrow" w:hAnsi="Arial Narrow"/>
        </w:rPr>
        <w:t>vyprodukuje približne 339 kg odpadu ročne, z ktorého viac ako 45% tvorí biologicky rozložiteľný odpad. Cieľom projektu je odbúrať zo zmesového komunálneho</w:t>
      </w:r>
      <w:r w:rsidR="00565FE4">
        <w:rPr>
          <w:rFonts w:ascii="Arial Narrow" w:hAnsi="Arial Narrow"/>
        </w:rPr>
        <w:t xml:space="preserve"> </w:t>
      </w:r>
      <w:r w:rsidRPr="00B75DF7">
        <w:rPr>
          <w:rFonts w:ascii="Arial Narrow" w:hAnsi="Arial Narrow"/>
        </w:rPr>
        <w:t>odpadu biologicky rozložiteľnú zložku (záhradný odpad ako tráva, lístie, odrezky kríkov a stromov, ale aj kuchynské odpady…), znižovať množstvo zmesových</w:t>
      </w:r>
      <w:r w:rsidR="00565FE4">
        <w:rPr>
          <w:rFonts w:ascii="Arial Narrow" w:hAnsi="Arial Narrow"/>
        </w:rPr>
        <w:t xml:space="preserve"> </w:t>
      </w:r>
      <w:r w:rsidRPr="00B75DF7">
        <w:rPr>
          <w:rFonts w:ascii="Arial Narrow" w:hAnsi="Arial Narrow"/>
        </w:rPr>
        <w:t xml:space="preserve">komunálnych odpadov prostredníctvom podpory domáceho kompostovania, predchádzania vzniku odpadu a zvyšovania miery triedenia odpadov, a tak </w:t>
      </w:r>
    </w:p>
    <w:p w:rsidR="000B64FA" w:rsidRDefault="00B75DF7" w:rsidP="00B75DF7">
      <w:pPr>
        <w:jc w:val="both"/>
        <w:rPr>
          <w:rFonts w:ascii="Arial Narrow" w:hAnsi="Arial Narrow"/>
        </w:rPr>
      </w:pPr>
      <w:r w:rsidRPr="00B75DF7">
        <w:rPr>
          <w:rFonts w:ascii="Arial Narrow" w:hAnsi="Arial Narrow"/>
        </w:rPr>
        <w:t xml:space="preserve">• znížiť množstvo skládkovaného odpadu, </w:t>
      </w:r>
    </w:p>
    <w:p w:rsidR="000B64FA" w:rsidRDefault="00B75DF7" w:rsidP="00B75DF7">
      <w:pPr>
        <w:jc w:val="both"/>
        <w:rPr>
          <w:rFonts w:ascii="Arial Narrow" w:hAnsi="Arial Narrow"/>
        </w:rPr>
      </w:pPr>
      <w:r w:rsidRPr="00B75DF7">
        <w:rPr>
          <w:rFonts w:ascii="Arial Narrow" w:hAnsi="Arial Narrow"/>
        </w:rPr>
        <w:t xml:space="preserve">• znížiť náklady za odpady a ušetriť obecné financie, </w:t>
      </w:r>
    </w:p>
    <w:p w:rsidR="000B64FA" w:rsidRDefault="00B75DF7" w:rsidP="00B75DF7">
      <w:pPr>
        <w:jc w:val="both"/>
        <w:rPr>
          <w:rFonts w:ascii="Arial Narrow" w:hAnsi="Arial Narrow"/>
        </w:rPr>
      </w:pPr>
      <w:r w:rsidRPr="00B75DF7">
        <w:rPr>
          <w:rFonts w:ascii="Arial Narrow" w:hAnsi="Arial Narrow"/>
        </w:rPr>
        <w:t xml:space="preserve">• ušetriť obrovské množstvo skleníkových a iných plynov, </w:t>
      </w:r>
    </w:p>
    <w:p w:rsidR="000B64FA" w:rsidRDefault="00B75DF7" w:rsidP="00B75DF7">
      <w:pPr>
        <w:jc w:val="both"/>
        <w:rPr>
          <w:rFonts w:ascii="Arial Narrow" w:hAnsi="Arial Narrow"/>
        </w:rPr>
      </w:pPr>
      <w:r w:rsidRPr="00B75DF7">
        <w:rPr>
          <w:rFonts w:ascii="Arial Narrow" w:hAnsi="Arial Narrow"/>
        </w:rPr>
        <w:t>• a bioodpad premeniť na hodnotný zdroj živín – kompost.</w:t>
      </w:r>
      <w:r w:rsidR="00565FE4">
        <w:rPr>
          <w:rFonts w:ascii="Arial Narrow" w:hAnsi="Arial Narrow"/>
        </w:rPr>
        <w:t xml:space="preserve"> </w:t>
      </w:r>
    </w:p>
    <w:p w:rsidR="00B75DF7" w:rsidRDefault="00B75DF7" w:rsidP="00B75DF7">
      <w:pPr>
        <w:jc w:val="both"/>
        <w:rPr>
          <w:rFonts w:ascii="Arial Narrow" w:hAnsi="Arial Narrow"/>
        </w:rPr>
      </w:pPr>
      <w:r w:rsidRPr="00B75DF7">
        <w:rPr>
          <w:rFonts w:ascii="Arial Narrow" w:hAnsi="Arial Narrow"/>
        </w:rPr>
        <w:t xml:space="preserve">Vďaka kompostovaniu v záhradnom </w:t>
      </w:r>
      <w:proofErr w:type="spellStart"/>
      <w:r w:rsidRPr="00B75DF7">
        <w:rPr>
          <w:rFonts w:ascii="Arial Narrow" w:hAnsi="Arial Narrow"/>
        </w:rPr>
        <w:t>kompostéry</w:t>
      </w:r>
      <w:proofErr w:type="spellEnd"/>
      <w:r w:rsidRPr="00B75DF7">
        <w:rPr>
          <w:rFonts w:ascii="Arial Narrow" w:hAnsi="Arial Narrow"/>
        </w:rPr>
        <w:t xml:space="preserve"> jednotlivé domácnosti a záhrady (keďže územie je typické pestovaním ovocia a zeleniny) vrátia prírode, čo nám</w:t>
      </w:r>
      <w:r w:rsidR="00565FE4">
        <w:rPr>
          <w:rFonts w:ascii="Arial Narrow" w:hAnsi="Arial Narrow"/>
        </w:rPr>
        <w:t xml:space="preserve"> </w:t>
      </w:r>
      <w:r w:rsidRPr="00B75DF7">
        <w:rPr>
          <w:rFonts w:ascii="Arial Narrow" w:hAnsi="Arial Narrow"/>
        </w:rPr>
        <w:t>dala (energia, ktorú rastliny odobrali z pôdy k svojmu rastu je vrátená naspäť do pôdy), vytvoríme oveľa menej odpadu (ktorý by ináč skončil na skládke),netvoríme nebezpečné skleníkové plyny (tie prispievajú k zmene klímy), zlepšíme kvalitu našej pôdy a nemusíme kupovať hnojivá pre našu záhradu, a tak ušetríme</w:t>
      </w:r>
      <w:r w:rsidR="00565FE4">
        <w:rPr>
          <w:rFonts w:ascii="Arial Narrow" w:hAnsi="Arial Narrow"/>
        </w:rPr>
        <w:t xml:space="preserve"> </w:t>
      </w:r>
      <w:r w:rsidRPr="00B75DF7">
        <w:rPr>
          <w:rFonts w:ascii="Arial Narrow" w:hAnsi="Arial Narrow"/>
        </w:rPr>
        <w:t>peniaze.</w:t>
      </w:r>
      <w:r w:rsidR="00565FE4">
        <w:rPr>
          <w:rFonts w:ascii="Arial Narrow" w:hAnsi="Arial Narrow"/>
        </w:rPr>
        <w:t xml:space="preserve"> </w:t>
      </w:r>
      <w:r w:rsidRPr="00B75DF7">
        <w:rPr>
          <w:rFonts w:ascii="Arial Narrow" w:hAnsi="Arial Narrow"/>
        </w:rPr>
        <w:t>Cieľom obce Zemianska Olča je zabezpečiť vhodné materiálno – technické zázemie určených na nakladanie s BRKO, a to v rámci hlavnej aktivity „Predchádzanie</w:t>
      </w:r>
      <w:r w:rsidR="00565FE4">
        <w:rPr>
          <w:rFonts w:ascii="Arial Narrow" w:hAnsi="Arial Narrow"/>
        </w:rPr>
        <w:t xml:space="preserve"> </w:t>
      </w:r>
      <w:r w:rsidRPr="00B75DF7">
        <w:rPr>
          <w:rFonts w:ascii="Arial Narrow" w:hAnsi="Arial Narrow"/>
        </w:rPr>
        <w:t xml:space="preserve">vzniku biologicky rozložiteľných komunálnych odpadov prostredníctvom obstarania </w:t>
      </w:r>
      <w:proofErr w:type="spellStart"/>
      <w:r w:rsidRPr="00B75DF7">
        <w:rPr>
          <w:rFonts w:ascii="Arial Narrow" w:hAnsi="Arial Narrow"/>
        </w:rPr>
        <w:t>kompostérov</w:t>
      </w:r>
      <w:proofErr w:type="spellEnd"/>
      <w:r w:rsidRPr="00B75DF7">
        <w:rPr>
          <w:rFonts w:ascii="Arial Narrow" w:hAnsi="Arial Narrow"/>
        </w:rPr>
        <w:t xml:space="preserve">“ (855ks </w:t>
      </w:r>
      <w:r w:rsidR="000B64FA">
        <w:rPr>
          <w:rFonts w:ascii="Arial Narrow" w:hAnsi="Arial Narrow"/>
        </w:rPr>
        <w:t xml:space="preserve">1 000l </w:t>
      </w:r>
      <w:r w:rsidRPr="00B75DF7">
        <w:rPr>
          <w:rFonts w:ascii="Arial Narrow" w:hAnsi="Arial Narrow"/>
        </w:rPr>
        <w:t xml:space="preserve">záhradných </w:t>
      </w:r>
      <w:proofErr w:type="spellStart"/>
      <w:r w:rsidRPr="00B75DF7">
        <w:rPr>
          <w:rFonts w:ascii="Arial Narrow" w:hAnsi="Arial Narrow"/>
        </w:rPr>
        <w:t>kompostérov</w:t>
      </w:r>
      <w:proofErr w:type="spellEnd"/>
      <w:r w:rsidRPr="00B75DF7">
        <w:rPr>
          <w:rFonts w:ascii="Arial Narrow" w:hAnsi="Arial Narrow"/>
        </w:rPr>
        <w:t xml:space="preserve">, </w:t>
      </w:r>
      <w:proofErr w:type="spellStart"/>
      <w:r w:rsidRPr="00B75DF7">
        <w:rPr>
          <w:rFonts w:ascii="Arial Narrow" w:hAnsi="Arial Narrow"/>
        </w:rPr>
        <w:t>t.j</w:t>
      </w:r>
      <w:proofErr w:type="spellEnd"/>
      <w:r w:rsidRPr="00B75DF7">
        <w:rPr>
          <w:rFonts w:ascii="Arial Narrow" w:hAnsi="Arial Narrow"/>
        </w:rPr>
        <w:t>. zvýšenie kapacity</w:t>
      </w:r>
      <w:r w:rsidR="00565FE4">
        <w:rPr>
          <w:rFonts w:ascii="Arial Narrow" w:hAnsi="Arial Narrow"/>
        </w:rPr>
        <w:t xml:space="preserve"> </w:t>
      </w:r>
      <w:r w:rsidRPr="00B75DF7">
        <w:rPr>
          <w:rFonts w:ascii="Arial Narrow" w:hAnsi="Arial Narrow"/>
        </w:rPr>
        <w:t xml:space="preserve">zariadení na predchádzanie vzniku odpadov o 855 m3). </w:t>
      </w:r>
      <w:r w:rsidR="00565FE4">
        <w:rPr>
          <w:rFonts w:ascii="Arial Narrow" w:hAnsi="Arial Narrow"/>
        </w:rPr>
        <w:t>O</w:t>
      </w:r>
      <w:r w:rsidRPr="00B75DF7">
        <w:rPr>
          <w:rFonts w:ascii="Arial Narrow" w:hAnsi="Arial Narrow"/>
        </w:rPr>
        <w:t>bec leží na Žitnom ostrove, ktorý je</w:t>
      </w:r>
      <w:r w:rsidR="00565FE4">
        <w:rPr>
          <w:rFonts w:ascii="Arial Narrow" w:hAnsi="Arial Narrow"/>
        </w:rPr>
        <w:t xml:space="preserve"> </w:t>
      </w:r>
      <w:r w:rsidRPr="00B75DF7">
        <w:rPr>
          <w:rFonts w:ascii="Arial Narrow" w:hAnsi="Arial Narrow"/>
        </w:rPr>
        <w:t>najväčšou zásobárňou podzemnej pitnej vody v Strednej Európe.</w:t>
      </w:r>
    </w:p>
    <w:p w:rsidR="000B64FA" w:rsidRDefault="000B64FA" w:rsidP="00B75DF7">
      <w:pPr>
        <w:jc w:val="both"/>
        <w:rPr>
          <w:rFonts w:ascii="Arial Narrow" w:hAnsi="Arial Narrow"/>
        </w:rPr>
      </w:pPr>
    </w:p>
    <w:p w:rsidR="000B64FA" w:rsidRDefault="000B64FA" w:rsidP="00B75DF7">
      <w:pPr>
        <w:jc w:val="both"/>
        <w:rPr>
          <w:rFonts w:ascii="Arial Narrow" w:hAnsi="Arial Narrow"/>
        </w:rPr>
      </w:pPr>
    </w:p>
    <w:p w:rsidR="000B64FA" w:rsidRDefault="000B64FA" w:rsidP="00B75DF7">
      <w:pPr>
        <w:jc w:val="both"/>
        <w:rPr>
          <w:rFonts w:ascii="Arial Narrow" w:hAnsi="Arial Narrow"/>
        </w:rPr>
      </w:pPr>
    </w:p>
    <w:p w:rsidR="000B64FA" w:rsidRDefault="000B64FA" w:rsidP="00B75DF7">
      <w:pPr>
        <w:jc w:val="both"/>
        <w:rPr>
          <w:rFonts w:ascii="Arial Narrow" w:hAnsi="Arial Narrow"/>
        </w:rPr>
      </w:pPr>
    </w:p>
    <w:sectPr w:rsidR="000B64FA" w:rsidSect="00BD3AAA">
      <w:headerReference w:type="default" r:id="rId8"/>
      <w:footerReference w:type="even" r:id="rId9"/>
      <w:footerReference w:type="default" r:id="rId10"/>
      <w:pgSz w:w="11906" w:h="16838"/>
      <w:pgMar w:top="1281" w:right="1417" w:bottom="1079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100" w:rsidRDefault="001F6100">
      <w:r>
        <w:separator/>
      </w:r>
    </w:p>
  </w:endnote>
  <w:endnote w:type="continuationSeparator" w:id="0">
    <w:p w:rsidR="001F6100" w:rsidRDefault="001F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E53" w:rsidRDefault="00065E53" w:rsidP="00064C8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65E53" w:rsidRDefault="00065E53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E53" w:rsidRDefault="00065E53" w:rsidP="00F72EC3">
    <w:pPr>
      <w:pStyle w:val="Pta"/>
      <w:ind w:right="360"/>
      <w:jc w:val="center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BF460D">
      <w:rPr>
        <w:rStyle w:val="slostrany"/>
        <w:noProof/>
      </w:rPr>
      <w:t>1</w:t>
    </w:r>
    <w:r>
      <w:rPr>
        <w:rStyle w:val="slostrany"/>
      </w:rPr>
      <w:fldChar w:fldCharType="end"/>
    </w:r>
    <w:r>
      <w:rPr>
        <w:rStyle w:val="slostrany"/>
      </w:rPr>
      <w:t>/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BF460D"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100" w:rsidRDefault="001F6100">
      <w:r>
        <w:separator/>
      </w:r>
    </w:p>
  </w:footnote>
  <w:footnote w:type="continuationSeparator" w:id="0">
    <w:p w:rsidR="001F6100" w:rsidRDefault="001F6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E3D" w:rsidRPr="00631D66" w:rsidRDefault="00833E3D" w:rsidP="00B34F22">
    <w:pPr>
      <w:pStyle w:val="Hlavika"/>
      <w:jc w:val="right"/>
      <w:rPr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1D72"/>
    <w:multiLevelType w:val="hybridMultilevel"/>
    <w:tmpl w:val="937A3184"/>
    <w:lvl w:ilvl="0" w:tplc="3BCA3C5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1" w15:restartNumberingAfterBreak="0">
    <w:nsid w:val="11D53D6C"/>
    <w:multiLevelType w:val="hybridMultilevel"/>
    <w:tmpl w:val="176874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838DE"/>
    <w:multiLevelType w:val="hybridMultilevel"/>
    <w:tmpl w:val="D69822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A48B6"/>
    <w:multiLevelType w:val="hybridMultilevel"/>
    <w:tmpl w:val="7E5884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C7C50"/>
    <w:multiLevelType w:val="hybridMultilevel"/>
    <w:tmpl w:val="D57A255C"/>
    <w:lvl w:ilvl="0" w:tplc="8E221048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139BC"/>
    <w:multiLevelType w:val="hybridMultilevel"/>
    <w:tmpl w:val="BEA40E74"/>
    <w:lvl w:ilvl="0" w:tplc="F0CAF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B13D0D"/>
    <w:multiLevelType w:val="hybridMultilevel"/>
    <w:tmpl w:val="A36CF8D0"/>
    <w:lvl w:ilvl="0" w:tplc="5C84BCF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D31D74"/>
    <w:multiLevelType w:val="hybridMultilevel"/>
    <w:tmpl w:val="BCEE99AC"/>
    <w:lvl w:ilvl="0" w:tplc="4CAE2FB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143786"/>
    <w:multiLevelType w:val="hybridMultilevel"/>
    <w:tmpl w:val="EE62B362"/>
    <w:lvl w:ilvl="0" w:tplc="0834FBFC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48355A"/>
    <w:multiLevelType w:val="hybridMultilevel"/>
    <w:tmpl w:val="11C2B652"/>
    <w:lvl w:ilvl="0" w:tplc="5C84BCF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C9"/>
    <w:rsid w:val="00064C83"/>
    <w:rsid w:val="00065E53"/>
    <w:rsid w:val="00082EDB"/>
    <w:rsid w:val="000B64FA"/>
    <w:rsid w:val="000C59CB"/>
    <w:rsid w:val="000D333E"/>
    <w:rsid w:val="000E4536"/>
    <w:rsid w:val="000E55A1"/>
    <w:rsid w:val="000F0AE1"/>
    <w:rsid w:val="0019158D"/>
    <w:rsid w:val="001C6A80"/>
    <w:rsid w:val="001F6100"/>
    <w:rsid w:val="00204D28"/>
    <w:rsid w:val="002071D1"/>
    <w:rsid w:val="002268CF"/>
    <w:rsid w:val="0024024B"/>
    <w:rsid w:val="0028612D"/>
    <w:rsid w:val="00292BF1"/>
    <w:rsid w:val="002A24CE"/>
    <w:rsid w:val="002A7887"/>
    <w:rsid w:val="002D7679"/>
    <w:rsid w:val="002E1148"/>
    <w:rsid w:val="00316D9F"/>
    <w:rsid w:val="00317530"/>
    <w:rsid w:val="00352C94"/>
    <w:rsid w:val="00391A82"/>
    <w:rsid w:val="003C7E6D"/>
    <w:rsid w:val="003D6B89"/>
    <w:rsid w:val="003F09E3"/>
    <w:rsid w:val="003F0E60"/>
    <w:rsid w:val="003F6D8D"/>
    <w:rsid w:val="00405045"/>
    <w:rsid w:val="004178FD"/>
    <w:rsid w:val="0042277F"/>
    <w:rsid w:val="00425259"/>
    <w:rsid w:val="00437B92"/>
    <w:rsid w:val="0044373D"/>
    <w:rsid w:val="004756A1"/>
    <w:rsid w:val="004911C9"/>
    <w:rsid w:val="004F39FA"/>
    <w:rsid w:val="00516A0A"/>
    <w:rsid w:val="00524B6D"/>
    <w:rsid w:val="005432D0"/>
    <w:rsid w:val="005513B5"/>
    <w:rsid w:val="00552087"/>
    <w:rsid w:val="00565FE4"/>
    <w:rsid w:val="00566AD6"/>
    <w:rsid w:val="005730E0"/>
    <w:rsid w:val="005C2A52"/>
    <w:rsid w:val="005D43F9"/>
    <w:rsid w:val="005E382A"/>
    <w:rsid w:val="005E4F93"/>
    <w:rsid w:val="005E6CEC"/>
    <w:rsid w:val="006058CD"/>
    <w:rsid w:val="00610564"/>
    <w:rsid w:val="00631D66"/>
    <w:rsid w:val="006574B3"/>
    <w:rsid w:val="006636A3"/>
    <w:rsid w:val="00664D1E"/>
    <w:rsid w:val="00673136"/>
    <w:rsid w:val="006A2C59"/>
    <w:rsid w:val="006A5887"/>
    <w:rsid w:val="006B2F2B"/>
    <w:rsid w:val="007218E3"/>
    <w:rsid w:val="007436F0"/>
    <w:rsid w:val="00761757"/>
    <w:rsid w:val="00763752"/>
    <w:rsid w:val="00773E13"/>
    <w:rsid w:val="007843B4"/>
    <w:rsid w:val="00791C27"/>
    <w:rsid w:val="007A680F"/>
    <w:rsid w:val="00833E3D"/>
    <w:rsid w:val="008846F5"/>
    <w:rsid w:val="008C0A39"/>
    <w:rsid w:val="008E19BB"/>
    <w:rsid w:val="009057CD"/>
    <w:rsid w:val="0097678B"/>
    <w:rsid w:val="00981703"/>
    <w:rsid w:val="00991D72"/>
    <w:rsid w:val="009B728C"/>
    <w:rsid w:val="009C1FD9"/>
    <w:rsid w:val="00A56EA3"/>
    <w:rsid w:val="00A70948"/>
    <w:rsid w:val="00A77344"/>
    <w:rsid w:val="00B00820"/>
    <w:rsid w:val="00B022FF"/>
    <w:rsid w:val="00B1193F"/>
    <w:rsid w:val="00B34F22"/>
    <w:rsid w:val="00B51E64"/>
    <w:rsid w:val="00B75DF7"/>
    <w:rsid w:val="00B8563F"/>
    <w:rsid w:val="00B8732E"/>
    <w:rsid w:val="00B92FFC"/>
    <w:rsid w:val="00B93080"/>
    <w:rsid w:val="00BA14A5"/>
    <w:rsid w:val="00BB107E"/>
    <w:rsid w:val="00BC6FC4"/>
    <w:rsid w:val="00BD202D"/>
    <w:rsid w:val="00BD3AAA"/>
    <w:rsid w:val="00BF460D"/>
    <w:rsid w:val="00C1191F"/>
    <w:rsid w:val="00C33042"/>
    <w:rsid w:val="00C51A89"/>
    <w:rsid w:val="00C7650A"/>
    <w:rsid w:val="00C77241"/>
    <w:rsid w:val="00C80C4A"/>
    <w:rsid w:val="00C8462F"/>
    <w:rsid w:val="00CA483C"/>
    <w:rsid w:val="00CA49BC"/>
    <w:rsid w:val="00CE3EB0"/>
    <w:rsid w:val="00D03F69"/>
    <w:rsid w:val="00D07204"/>
    <w:rsid w:val="00D259D5"/>
    <w:rsid w:val="00D43D34"/>
    <w:rsid w:val="00D61C8E"/>
    <w:rsid w:val="00D8413A"/>
    <w:rsid w:val="00DE0BFC"/>
    <w:rsid w:val="00E06C16"/>
    <w:rsid w:val="00E126A8"/>
    <w:rsid w:val="00E136CC"/>
    <w:rsid w:val="00E27C9B"/>
    <w:rsid w:val="00E32726"/>
    <w:rsid w:val="00E4159D"/>
    <w:rsid w:val="00E6092D"/>
    <w:rsid w:val="00EA0924"/>
    <w:rsid w:val="00EB3AFB"/>
    <w:rsid w:val="00EE65C5"/>
    <w:rsid w:val="00F11263"/>
    <w:rsid w:val="00F15580"/>
    <w:rsid w:val="00F51D69"/>
    <w:rsid w:val="00F72EC3"/>
    <w:rsid w:val="00F74F1B"/>
    <w:rsid w:val="00F761C9"/>
    <w:rsid w:val="00F829CB"/>
    <w:rsid w:val="00FC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y"/>
    <w:pPr>
      <w:jc w:val="both"/>
    </w:pPr>
    <w:rPr>
      <w:b/>
      <w:bCs/>
      <w:i/>
      <w:iCs/>
      <w:sz w:val="28"/>
    </w:rPr>
  </w:style>
  <w:style w:type="paragraph" w:styleId="Textpoznmkypodiarou">
    <w:name w:val="footnote text"/>
    <w:aliases w:val="Text poznámky pod čiarou 007"/>
    <w:basedOn w:val="Normlny"/>
    <w:link w:val="TextpoznmkypodiarouChar"/>
    <w:semiHidden/>
    <w:rPr>
      <w:sz w:val="20"/>
      <w:szCs w:val="20"/>
    </w:rPr>
  </w:style>
  <w:style w:type="character" w:styleId="Odkaznapoznmkupodiarou">
    <w:name w:val="footnote reference"/>
    <w:semiHidden/>
    <w:rPr>
      <w:vertAlign w:val="superscript"/>
    </w:rPr>
  </w:style>
  <w:style w:type="paragraph" w:customStyle="1" w:styleId="OmniPage2">
    <w:name w:val="OmniPage #2"/>
    <w:basedOn w:val="Normlny"/>
    <w:pPr>
      <w:spacing w:line="320" w:lineRule="exact"/>
    </w:pPr>
    <w:rPr>
      <w:rFonts w:ascii="Garamond" w:hAnsi="Garamond"/>
      <w:noProof/>
      <w:sz w:val="20"/>
      <w:szCs w:val="20"/>
      <w:lang w:val="en-GB" w:eastAsia="en-US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uiPriority w:val="99"/>
    <w:rsid w:val="00F74F1B"/>
    <w:pPr>
      <w:spacing w:before="100" w:beforeAutospacing="1" w:after="100" w:afterAutospacing="1"/>
    </w:pPr>
  </w:style>
  <w:style w:type="table" w:styleId="Mriekatabuky">
    <w:name w:val="Table Grid"/>
    <w:basedOn w:val="Normlnatabuka"/>
    <w:rsid w:val="0024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lny"/>
    <w:rsid w:val="0024024B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xtpoznmkypodiarouChar">
    <w:name w:val="Text poznámky pod čiarou Char"/>
    <w:aliases w:val="Text poznámky pod čiarou 007 Char"/>
    <w:link w:val="Textpoznmkypodiarou"/>
    <w:semiHidden/>
    <w:locked/>
    <w:rsid w:val="00B00820"/>
    <w:rPr>
      <w:lang w:val="sk-SK" w:eastAsia="sk-SK" w:bidi="ar-SA"/>
    </w:rPr>
  </w:style>
  <w:style w:type="paragraph" w:styleId="Textbubliny">
    <w:name w:val="Balloon Text"/>
    <w:basedOn w:val="Normlny"/>
    <w:link w:val="TextbublinyChar"/>
    <w:rsid w:val="00E126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126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313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187315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16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66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8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7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3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617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63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913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713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7937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0953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673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067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748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9229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5179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8455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4927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88480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8895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68088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33203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4090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2019-03-18T14:17:00Z</dcterms:created>
  <dcterms:modified xsi:type="dcterms:W3CDTF">2019-03-18T14:18:00Z</dcterms:modified>
</cp:coreProperties>
</file>